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4FAA" w14:textId="77777777" w:rsidR="0006470D" w:rsidRPr="0006470D" w:rsidRDefault="0006470D" w:rsidP="00453FA4">
      <w:pPr>
        <w:pStyle w:val="WalsallCCGLetterhead"/>
        <w:rPr>
          <w:b/>
          <w:sz w:val="16"/>
          <w:szCs w:val="16"/>
        </w:rPr>
      </w:pPr>
    </w:p>
    <w:p w14:paraId="221FE46F" w14:textId="77777777" w:rsidR="005F0B44" w:rsidRPr="002A3235" w:rsidRDefault="002A3235" w:rsidP="00453FA4">
      <w:pPr>
        <w:pStyle w:val="WalsallCCGLetterhead"/>
        <w:rPr>
          <w:b/>
          <w:sz w:val="44"/>
          <w:szCs w:val="44"/>
        </w:rPr>
      </w:pPr>
      <w:r w:rsidRPr="002A3235">
        <w:rPr>
          <w:b/>
          <w:sz w:val="44"/>
          <w:szCs w:val="44"/>
        </w:rPr>
        <w:t>PRESS RELEASE</w:t>
      </w:r>
    </w:p>
    <w:p w14:paraId="3C8B283A" w14:textId="77777777" w:rsidR="002A3235" w:rsidRPr="00E02D87" w:rsidRDefault="002A3235" w:rsidP="00453FA4">
      <w:pPr>
        <w:pStyle w:val="WalsallCCGLetterhead"/>
        <w:rPr>
          <w:sz w:val="28"/>
        </w:rPr>
      </w:pPr>
      <w:r w:rsidRPr="00E02D87">
        <w:rPr>
          <w:sz w:val="28"/>
        </w:rPr>
        <w:t>For immediate release</w:t>
      </w:r>
    </w:p>
    <w:p w14:paraId="419311DC" w14:textId="77777777" w:rsidR="00480833" w:rsidRPr="00A674F3" w:rsidRDefault="00EF290C" w:rsidP="00453FA4">
      <w:pPr>
        <w:pStyle w:val="WalsallCCGLetterhead"/>
        <w:rPr>
          <w:sz w:val="28"/>
        </w:rPr>
      </w:pPr>
      <w:r w:rsidRPr="00EF290C">
        <w:rPr>
          <w:sz w:val="28"/>
        </w:rPr>
        <w:t>30</w:t>
      </w:r>
      <w:r w:rsidR="00482F72" w:rsidRPr="00E02D87">
        <w:rPr>
          <w:sz w:val="28"/>
        </w:rPr>
        <w:t xml:space="preserve"> April 2020</w:t>
      </w:r>
    </w:p>
    <w:p w14:paraId="42210821" w14:textId="77777777" w:rsidR="00EF290C" w:rsidRDefault="00EF290C" w:rsidP="00363BF6">
      <w:pPr>
        <w:pStyle w:val="NormalWeb"/>
        <w:rPr>
          <w:rFonts w:ascii="Arial" w:eastAsia="Calibri" w:hAnsi="Arial" w:cs="Arial"/>
          <w:b/>
          <w:bCs/>
          <w:color w:val="0070C0"/>
          <w:sz w:val="48"/>
          <w:szCs w:val="48"/>
          <w:lang w:eastAsia="en-US"/>
        </w:rPr>
      </w:pPr>
      <w:r w:rsidRPr="00EF290C">
        <w:rPr>
          <w:rFonts w:ascii="Arial" w:eastAsia="Calibri" w:hAnsi="Arial" w:cs="Arial"/>
          <w:b/>
          <w:bCs/>
          <w:color w:val="0070C0"/>
          <w:sz w:val="48"/>
          <w:szCs w:val="48"/>
          <w:lang w:eastAsia="en-US"/>
        </w:rPr>
        <w:t>Don’t forget you still need to get your child’s routine childhood immunisations done at your GP surgery during the COVID-19 pandemic</w:t>
      </w:r>
    </w:p>
    <w:p w14:paraId="0841A05A" w14:textId="77777777" w:rsidR="00EF290C" w:rsidRPr="00EF290C" w:rsidRDefault="00EF290C" w:rsidP="00EF290C">
      <w:pPr>
        <w:spacing w:line="252" w:lineRule="auto"/>
        <w:rPr>
          <w:rFonts w:ascii="Arial" w:hAnsi="Arial" w:cs="Arial"/>
          <w:b/>
          <w:sz w:val="24"/>
          <w:szCs w:val="24"/>
          <w:lang w:eastAsia="en-GB"/>
        </w:rPr>
      </w:pPr>
      <w:r w:rsidRPr="00EF290C">
        <w:rPr>
          <w:rFonts w:ascii="Arial" w:hAnsi="Arial" w:cs="Arial"/>
          <w:b/>
          <w:sz w:val="24"/>
          <w:szCs w:val="24"/>
          <w:lang w:eastAsia="en-GB"/>
        </w:rPr>
        <w:t>Health Chiefs across the Black Country and West Birmingham are urging parents to take their children for their routine childhood immunisations at their GP surgery when they are invited to. Pregnant women should also take up the offer to have the pert</w:t>
      </w:r>
      <w:r>
        <w:rPr>
          <w:rFonts w:ascii="Arial" w:hAnsi="Arial" w:cs="Arial"/>
          <w:b/>
          <w:sz w:val="24"/>
          <w:szCs w:val="24"/>
          <w:lang w:eastAsia="en-GB"/>
        </w:rPr>
        <w:t>ussis (Whooping Cough) vaccine.</w:t>
      </w:r>
    </w:p>
    <w:p w14:paraId="58B13F50" w14:textId="77777777" w:rsidR="00EF290C" w:rsidRPr="00EF290C" w:rsidRDefault="00EF290C" w:rsidP="00EF290C">
      <w:pPr>
        <w:spacing w:line="252" w:lineRule="auto"/>
        <w:rPr>
          <w:rFonts w:ascii="Arial" w:hAnsi="Arial" w:cs="Arial"/>
          <w:sz w:val="24"/>
          <w:szCs w:val="24"/>
          <w:lang w:eastAsia="en-GB"/>
        </w:rPr>
      </w:pPr>
      <w:r w:rsidRPr="00EF290C">
        <w:rPr>
          <w:rFonts w:ascii="Arial" w:hAnsi="Arial" w:cs="Arial"/>
          <w:b/>
          <w:sz w:val="24"/>
          <w:szCs w:val="24"/>
          <w:lang w:eastAsia="en-GB"/>
        </w:rPr>
        <w:t xml:space="preserve">Dr Anand </w:t>
      </w:r>
      <w:proofErr w:type="spellStart"/>
      <w:r w:rsidRPr="00EF290C">
        <w:rPr>
          <w:rFonts w:ascii="Arial" w:hAnsi="Arial" w:cs="Arial"/>
          <w:b/>
          <w:sz w:val="24"/>
          <w:szCs w:val="24"/>
          <w:lang w:eastAsia="en-GB"/>
        </w:rPr>
        <w:t>Rischie</w:t>
      </w:r>
      <w:proofErr w:type="spellEnd"/>
      <w:r w:rsidRPr="00EF290C">
        <w:rPr>
          <w:rFonts w:ascii="Arial" w:hAnsi="Arial" w:cs="Arial"/>
          <w:b/>
          <w:sz w:val="24"/>
          <w:szCs w:val="24"/>
          <w:lang w:eastAsia="en-GB"/>
        </w:rPr>
        <w:t>, Walsall GP and Clinical Chair for NHS Walsall Clinical Commissioning Group said</w:t>
      </w:r>
      <w:r w:rsidRPr="00EF290C">
        <w:rPr>
          <w:rFonts w:ascii="Arial" w:hAnsi="Arial" w:cs="Arial"/>
          <w:sz w:val="24"/>
          <w:szCs w:val="24"/>
          <w:lang w:eastAsia="en-GB"/>
        </w:rPr>
        <w:t>, “As long as patients attending for vaccination (including parents and carers) are well, are not displaying symptoms of COVID-19 or other infections and are not self-isolating because they are contacts of suspected COVID-19 cases, immunisation sho</w:t>
      </w:r>
      <w:r>
        <w:rPr>
          <w:rFonts w:ascii="Arial" w:hAnsi="Arial" w:cs="Arial"/>
          <w:sz w:val="24"/>
          <w:szCs w:val="24"/>
          <w:lang w:eastAsia="en-GB"/>
        </w:rPr>
        <w:t>uld proceed and is encouraged.</w:t>
      </w:r>
    </w:p>
    <w:p w14:paraId="22D6B6C2" w14:textId="77777777" w:rsidR="00EF290C" w:rsidRDefault="00EF290C" w:rsidP="00EF290C">
      <w:pPr>
        <w:spacing w:line="252" w:lineRule="auto"/>
        <w:rPr>
          <w:rFonts w:ascii="Arial" w:hAnsi="Arial" w:cs="Arial"/>
          <w:sz w:val="24"/>
          <w:szCs w:val="24"/>
          <w:lang w:eastAsia="en-GB"/>
        </w:rPr>
      </w:pPr>
      <w:r>
        <w:rPr>
          <w:rFonts w:ascii="Arial" w:hAnsi="Arial" w:cs="Arial"/>
          <w:sz w:val="24"/>
          <w:szCs w:val="24"/>
          <w:lang w:eastAsia="en-GB"/>
        </w:rPr>
        <w:t>“</w:t>
      </w:r>
      <w:r w:rsidRPr="00EF290C">
        <w:rPr>
          <w:rFonts w:ascii="Arial" w:hAnsi="Arial" w:cs="Arial"/>
          <w:sz w:val="24"/>
          <w:szCs w:val="24"/>
          <w:lang w:eastAsia="en-GB"/>
        </w:rPr>
        <w:t>Despite the COVID-19 pandemic, it is important that routine childhood immunisations are started and completed on time. This will help protect your child from a range of serious and sometimes life-threatening infections. Whilst infections such as measles and meningitis are no</w:t>
      </w:r>
      <w:r>
        <w:rPr>
          <w:rFonts w:ascii="Arial" w:hAnsi="Arial" w:cs="Arial"/>
          <w:sz w:val="24"/>
          <w:szCs w:val="24"/>
          <w:lang w:eastAsia="en-GB"/>
        </w:rPr>
        <w:t>t as common as they used to be,</w:t>
      </w:r>
      <w:r w:rsidRPr="00EF290C">
        <w:rPr>
          <w:rFonts w:ascii="Arial" w:hAnsi="Arial" w:cs="Arial"/>
          <w:sz w:val="24"/>
          <w:szCs w:val="24"/>
          <w:lang w:eastAsia="en-GB"/>
        </w:rPr>
        <w:t xml:space="preserve"> this is only because of high levels of vaccination. It is very important that we continue to prevent outbreaks of infectious diseases by making sure chil</w:t>
      </w:r>
      <w:r>
        <w:rPr>
          <w:rFonts w:ascii="Arial" w:hAnsi="Arial" w:cs="Arial"/>
          <w:sz w:val="24"/>
          <w:szCs w:val="24"/>
          <w:lang w:eastAsia="en-GB"/>
        </w:rPr>
        <w:t>dren get vaccinated.”</w:t>
      </w:r>
    </w:p>
    <w:p w14:paraId="222DEA06" w14:textId="77777777" w:rsidR="00EF290C" w:rsidRPr="00EF290C" w:rsidRDefault="00EF290C" w:rsidP="00EF290C">
      <w:pPr>
        <w:pStyle w:val="ListParagraph"/>
        <w:numPr>
          <w:ilvl w:val="0"/>
          <w:numId w:val="1"/>
        </w:numPr>
        <w:spacing w:line="252" w:lineRule="auto"/>
        <w:rPr>
          <w:rFonts w:ascii="Arial" w:hAnsi="Arial" w:cs="Arial"/>
          <w:sz w:val="24"/>
          <w:szCs w:val="24"/>
          <w:lang w:eastAsia="en-GB"/>
        </w:rPr>
      </w:pPr>
      <w:r w:rsidRPr="00EF290C">
        <w:rPr>
          <w:rFonts w:ascii="Arial" w:hAnsi="Arial" w:cs="Arial"/>
          <w:sz w:val="24"/>
          <w:szCs w:val="24"/>
          <w:lang w:eastAsia="en-GB"/>
        </w:rPr>
        <w:t xml:space="preserve">To prevent resurgence, infants still need protecting through vaccination. </w:t>
      </w:r>
    </w:p>
    <w:p w14:paraId="5677AED6" w14:textId="77777777" w:rsidR="00EF290C" w:rsidRPr="00EF290C" w:rsidRDefault="00EF290C" w:rsidP="00EF290C">
      <w:pPr>
        <w:pStyle w:val="ListParagraph"/>
        <w:numPr>
          <w:ilvl w:val="0"/>
          <w:numId w:val="1"/>
        </w:numPr>
        <w:spacing w:line="252" w:lineRule="auto"/>
        <w:rPr>
          <w:rFonts w:ascii="Arial" w:hAnsi="Arial" w:cs="Arial"/>
          <w:sz w:val="24"/>
          <w:szCs w:val="24"/>
          <w:lang w:eastAsia="en-GB"/>
        </w:rPr>
      </w:pPr>
      <w:r w:rsidRPr="00EF290C">
        <w:rPr>
          <w:rFonts w:ascii="Arial" w:hAnsi="Arial" w:cs="Arial"/>
          <w:sz w:val="24"/>
          <w:szCs w:val="24"/>
          <w:lang w:eastAsia="en-GB"/>
        </w:rPr>
        <w:t xml:space="preserve">All routine childhood immunisations are offered to babies, infants and pre-school children including first and second MMR dose </w:t>
      </w:r>
    </w:p>
    <w:p w14:paraId="487B2C98" w14:textId="77777777" w:rsidR="00EF290C" w:rsidRPr="00EF290C" w:rsidRDefault="00EF290C" w:rsidP="00EF290C">
      <w:pPr>
        <w:pStyle w:val="ListParagraph"/>
        <w:numPr>
          <w:ilvl w:val="0"/>
          <w:numId w:val="1"/>
        </w:numPr>
        <w:spacing w:line="252" w:lineRule="auto"/>
        <w:rPr>
          <w:rFonts w:ascii="Arial" w:hAnsi="Arial" w:cs="Arial"/>
          <w:sz w:val="24"/>
          <w:szCs w:val="24"/>
          <w:lang w:eastAsia="en-GB"/>
        </w:rPr>
      </w:pPr>
      <w:r w:rsidRPr="00EF290C">
        <w:rPr>
          <w:rFonts w:ascii="Arial" w:hAnsi="Arial" w:cs="Arial"/>
          <w:sz w:val="24"/>
          <w:szCs w:val="24"/>
          <w:lang w:eastAsia="en-GB"/>
        </w:rPr>
        <w:t xml:space="preserve">All doses of targeted hepatitis B vaccines for at-risk infants will be offered </w:t>
      </w:r>
    </w:p>
    <w:p w14:paraId="386AAFCA" w14:textId="77777777" w:rsidR="00EF290C" w:rsidRPr="00EF290C" w:rsidRDefault="00EF290C" w:rsidP="00EF290C">
      <w:pPr>
        <w:pStyle w:val="ListParagraph"/>
        <w:numPr>
          <w:ilvl w:val="0"/>
          <w:numId w:val="1"/>
        </w:numPr>
        <w:spacing w:line="252" w:lineRule="auto"/>
        <w:rPr>
          <w:rFonts w:ascii="Arial" w:hAnsi="Arial" w:cs="Arial"/>
          <w:sz w:val="24"/>
          <w:szCs w:val="24"/>
          <w:lang w:eastAsia="en-GB"/>
        </w:rPr>
      </w:pPr>
      <w:proofErr w:type="spellStart"/>
      <w:r w:rsidRPr="00EF290C">
        <w:rPr>
          <w:rFonts w:ascii="Arial" w:hAnsi="Arial" w:cs="Arial"/>
          <w:sz w:val="24"/>
          <w:szCs w:val="24"/>
          <w:lang w:eastAsia="en-GB"/>
        </w:rPr>
        <w:t>Its</w:t>
      </w:r>
      <w:proofErr w:type="spellEnd"/>
      <w:r w:rsidRPr="00EF290C">
        <w:rPr>
          <w:rFonts w:ascii="Arial" w:hAnsi="Arial" w:cs="Arial"/>
          <w:sz w:val="24"/>
          <w:szCs w:val="24"/>
          <w:lang w:eastAsia="en-GB"/>
        </w:rPr>
        <w:t xml:space="preserve"> important that pregnant women and take up the pertussis vaccine, and that their babies start receiving protection against this, and other infections, from 8 weeks of age.  </w:t>
      </w:r>
    </w:p>
    <w:p w14:paraId="6FE6B9C9" w14:textId="77777777" w:rsidR="00EF290C" w:rsidRPr="00EF290C" w:rsidRDefault="00EF290C" w:rsidP="00EF290C">
      <w:pPr>
        <w:spacing w:line="252" w:lineRule="auto"/>
        <w:rPr>
          <w:rFonts w:ascii="Arial" w:hAnsi="Arial" w:cs="Arial"/>
          <w:sz w:val="24"/>
          <w:szCs w:val="24"/>
          <w:lang w:eastAsia="en-GB"/>
        </w:rPr>
      </w:pPr>
      <w:r w:rsidRPr="00902E2C">
        <w:rPr>
          <w:rFonts w:ascii="Arial" w:hAnsi="Arial" w:cs="Arial"/>
          <w:b/>
          <w:sz w:val="24"/>
          <w:szCs w:val="24"/>
          <w:lang w:eastAsia="en-GB"/>
        </w:rPr>
        <w:t>Stephen Gunther, Director of Public Health at Walsall Council said today</w:t>
      </w:r>
      <w:r w:rsidRPr="00EF290C">
        <w:rPr>
          <w:rFonts w:ascii="Arial" w:hAnsi="Arial" w:cs="Arial"/>
          <w:sz w:val="24"/>
          <w:szCs w:val="24"/>
          <w:lang w:eastAsia="en-GB"/>
        </w:rPr>
        <w:t xml:space="preserve">, “While preventing the spread of COVID-19 and protecting those who are most vulnerable is a </w:t>
      </w:r>
      <w:r w:rsidRPr="00EF290C">
        <w:rPr>
          <w:rFonts w:ascii="Arial" w:hAnsi="Arial" w:cs="Arial"/>
          <w:sz w:val="24"/>
          <w:szCs w:val="24"/>
          <w:lang w:eastAsia="en-GB"/>
        </w:rPr>
        <w:lastRenderedPageBreak/>
        <w:t xml:space="preserve">public health priority, it is very important to maintain good vaccine uptake and coverage of immunisations. </w:t>
      </w:r>
    </w:p>
    <w:p w14:paraId="01725952" w14:textId="77777777" w:rsidR="00EF290C" w:rsidRPr="00EF290C" w:rsidRDefault="00EF290C" w:rsidP="00EF290C">
      <w:pPr>
        <w:spacing w:line="252" w:lineRule="auto"/>
        <w:rPr>
          <w:rFonts w:ascii="Arial" w:hAnsi="Arial" w:cs="Arial"/>
          <w:sz w:val="24"/>
          <w:szCs w:val="24"/>
          <w:lang w:eastAsia="en-GB"/>
        </w:rPr>
      </w:pPr>
    </w:p>
    <w:p w14:paraId="1AD957AA" w14:textId="77777777" w:rsidR="00EF290C" w:rsidRPr="00EF290C" w:rsidRDefault="00EF290C" w:rsidP="00EF290C">
      <w:pPr>
        <w:spacing w:line="252" w:lineRule="auto"/>
        <w:rPr>
          <w:rFonts w:ascii="Arial" w:hAnsi="Arial" w:cs="Arial"/>
          <w:sz w:val="24"/>
          <w:szCs w:val="24"/>
          <w:lang w:eastAsia="en-GB"/>
        </w:rPr>
      </w:pPr>
      <w:r w:rsidRPr="00EF290C">
        <w:rPr>
          <w:rFonts w:ascii="Arial" w:hAnsi="Arial" w:cs="Arial"/>
          <w:sz w:val="24"/>
          <w:szCs w:val="24"/>
          <w:lang w:eastAsia="en-GB"/>
        </w:rPr>
        <w:t>“In addition to protecting the individual, good vaccine uptake helps to prevent the spread of diseases and so protects even more people from needing support from health services</w:t>
      </w:r>
      <w:r>
        <w:rPr>
          <w:rFonts w:ascii="Arial" w:hAnsi="Arial" w:cs="Arial"/>
          <w:sz w:val="24"/>
          <w:szCs w:val="24"/>
          <w:lang w:eastAsia="en-GB"/>
        </w:rPr>
        <w:t>.”</w:t>
      </w:r>
    </w:p>
    <w:p w14:paraId="1F04C311" w14:textId="77777777" w:rsidR="00100B70" w:rsidRPr="00EF290C" w:rsidRDefault="00EF290C" w:rsidP="00100B70">
      <w:pPr>
        <w:spacing w:line="252" w:lineRule="auto"/>
        <w:rPr>
          <w:rFonts w:ascii="Arial" w:hAnsi="Arial" w:cs="Arial"/>
          <w:sz w:val="24"/>
          <w:szCs w:val="24"/>
          <w:lang w:eastAsia="en-GB"/>
        </w:rPr>
      </w:pPr>
      <w:r w:rsidRPr="00EF290C">
        <w:rPr>
          <w:rFonts w:ascii="Arial" w:hAnsi="Arial" w:cs="Arial"/>
          <w:sz w:val="24"/>
          <w:szCs w:val="24"/>
          <w:lang w:eastAsia="en-GB"/>
        </w:rPr>
        <w:t>GP practices are safe to attend for these appointments and continue to implement the most up to date guidance on maintaining social distance in the waiting room, (for example separating individuals by 2 metres) and decontamination of premises and equipment is being strictly followed. Practices may be adjusting appointment times to avoid waiting times with others and in some areas, practices may also be working with neighbouring practices to deliver COVID-19 and non-COVID-</w:t>
      </w:r>
      <w:r>
        <w:rPr>
          <w:rFonts w:ascii="Arial" w:hAnsi="Arial" w:cs="Arial"/>
          <w:sz w:val="24"/>
          <w:szCs w:val="24"/>
          <w:lang w:eastAsia="en-GB"/>
        </w:rPr>
        <w:t xml:space="preserve">19 activity on separate sites. </w:t>
      </w:r>
    </w:p>
    <w:p w14:paraId="14BC2BE6" w14:textId="77777777" w:rsidR="00100B70" w:rsidRPr="00100B70" w:rsidRDefault="00100B70" w:rsidP="00100B70">
      <w:pPr>
        <w:spacing w:line="252" w:lineRule="auto"/>
        <w:rPr>
          <w:rFonts w:ascii="Arial" w:eastAsia="Calibri" w:hAnsi="Arial" w:cs="Arial"/>
          <w:b/>
          <w:bCs/>
          <w:sz w:val="24"/>
          <w:szCs w:val="24"/>
        </w:rPr>
      </w:pPr>
      <w:r w:rsidRPr="00100B70">
        <w:rPr>
          <w:rFonts w:ascii="Arial" w:eastAsia="Calibri" w:hAnsi="Arial" w:cs="Arial"/>
          <w:b/>
          <w:bCs/>
          <w:sz w:val="24"/>
          <w:szCs w:val="24"/>
        </w:rPr>
        <w:t>Ends</w:t>
      </w:r>
    </w:p>
    <w:p w14:paraId="11ECC1AE" w14:textId="77777777" w:rsidR="0006470D" w:rsidRDefault="0006470D" w:rsidP="00453FA4">
      <w:pPr>
        <w:pStyle w:val="WalsallCCGLetterhead"/>
        <w:contextualSpacing/>
        <w:rPr>
          <w:b/>
          <w:szCs w:val="24"/>
        </w:rPr>
      </w:pPr>
    </w:p>
    <w:p w14:paraId="42CEE500" w14:textId="77777777" w:rsidR="00EF290C" w:rsidRDefault="00EF290C" w:rsidP="00453FA4">
      <w:pPr>
        <w:pStyle w:val="WalsallCCGLetterhead"/>
        <w:contextualSpacing/>
        <w:rPr>
          <w:b/>
          <w:szCs w:val="24"/>
        </w:rPr>
      </w:pPr>
    </w:p>
    <w:p w14:paraId="1633F659" w14:textId="77777777" w:rsidR="002A3235" w:rsidRPr="002A3235" w:rsidRDefault="002A3235" w:rsidP="00453FA4">
      <w:pPr>
        <w:pStyle w:val="WalsallCCGLetterhead"/>
        <w:contextualSpacing/>
        <w:rPr>
          <w:b/>
          <w:szCs w:val="24"/>
        </w:rPr>
      </w:pPr>
      <w:r w:rsidRPr="002A3235">
        <w:rPr>
          <w:b/>
          <w:szCs w:val="24"/>
        </w:rPr>
        <w:t>Media enquiries</w:t>
      </w:r>
    </w:p>
    <w:p w14:paraId="627E7F1C" w14:textId="77777777" w:rsidR="0087396F" w:rsidRPr="00E02D87" w:rsidRDefault="00841D41" w:rsidP="00453FA4">
      <w:pPr>
        <w:pStyle w:val="WalsallCCGLetterhead"/>
        <w:contextualSpacing/>
        <w:rPr>
          <w:szCs w:val="24"/>
        </w:rPr>
      </w:pPr>
      <w:r>
        <w:rPr>
          <w:szCs w:val="24"/>
        </w:rPr>
        <w:t>Please email</w:t>
      </w:r>
      <w:r w:rsidR="00482F72">
        <w:rPr>
          <w:szCs w:val="24"/>
        </w:rPr>
        <w:t xml:space="preserve"> </w:t>
      </w:r>
      <w:hyperlink r:id="rId7" w:history="1">
        <w:r w:rsidRPr="00ED6133">
          <w:rPr>
            <w:rStyle w:val="Hyperlink"/>
          </w:rPr>
          <w:t>communications.bcwb@nhs.net</w:t>
        </w:r>
      </w:hyperlink>
      <w:r>
        <w:t xml:space="preserve"> </w:t>
      </w:r>
    </w:p>
    <w:sectPr w:rsidR="0087396F" w:rsidRPr="00E02D87" w:rsidSect="00453FA4">
      <w:headerReference w:type="default" r:id="rId8"/>
      <w:footerReference w:type="default" r:id="rId9"/>
      <w:pgSz w:w="11906" w:h="16838"/>
      <w:pgMar w:top="1440" w:right="1080" w:bottom="1440" w:left="1080" w:header="158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D0A9A" w14:textId="77777777" w:rsidR="005E3DF0" w:rsidRDefault="005E3DF0" w:rsidP="00453FA4">
      <w:pPr>
        <w:spacing w:after="0" w:line="240" w:lineRule="auto"/>
      </w:pPr>
      <w:r>
        <w:separator/>
      </w:r>
    </w:p>
  </w:endnote>
  <w:endnote w:type="continuationSeparator" w:id="0">
    <w:p w14:paraId="10A9C5A2" w14:textId="77777777" w:rsidR="005E3DF0" w:rsidRDefault="005E3DF0" w:rsidP="00453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828B" w14:textId="77777777" w:rsidR="00453FA4" w:rsidRPr="00453FA4" w:rsidRDefault="00453FA4" w:rsidP="00960A36">
    <w:pPr>
      <w:pStyle w:val="Footer"/>
      <w:tabs>
        <w:tab w:val="clear" w:pos="4513"/>
        <w:tab w:val="clear" w:pos="9026"/>
        <w:tab w:val="left" w:pos="2410"/>
      </w:tabs>
      <w:rPr>
        <w:rFonts w:asciiTheme="minorBidi" w:hAnsiTheme="minorBidi"/>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282B" w14:textId="77777777" w:rsidR="005E3DF0" w:rsidRDefault="005E3DF0" w:rsidP="00453FA4">
      <w:pPr>
        <w:spacing w:after="0" w:line="240" w:lineRule="auto"/>
      </w:pPr>
      <w:r>
        <w:separator/>
      </w:r>
    </w:p>
  </w:footnote>
  <w:footnote w:type="continuationSeparator" w:id="0">
    <w:p w14:paraId="64C04192" w14:textId="77777777" w:rsidR="005E3DF0" w:rsidRDefault="005E3DF0" w:rsidP="00453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0167" w14:textId="77777777" w:rsidR="00453FA4" w:rsidRDefault="00E02D87" w:rsidP="0006470D">
    <w:pPr>
      <w:pStyle w:val="Header"/>
      <w:jc w:val="right"/>
    </w:pPr>
    <w:r w:rsidRPr="00E02D87">
      <w:rPr>
        <w:noProof/>
        <w:lang w:eastAsia="en-GB"/>
      </w:rPr>
      <w:drawing>
        <wp:inline distT="0" distB="0" distL="0" distR="0" wp14:anchorId="0248CB0F" wp14:editId="35806C52">
          <wp:extent cx="1225216" cy="495300"/>
          <wp:effectExtent l="0" t="0" r="0" b="0"/>
          <wp:docPr id="2" name="Picture 2" descr="NH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216" cy="495300"/>
                  </a:xfrm>
                  <a:prstGeom prst="rect">
                    <a:avLst/>
                  </a:prstGeom>
                  <a:noFill/>
                  <a:ln>
                    <a:noFill/>
                  </a:ln>
                </pic:spPr>
              </pic:pic>
            </a:graphicData>
          </a:graphic>
        </wp:inline>
      </w:drawing>
    </w:r>
  </w:p>
  <w:p w14:paraId="78AF8D01" w14:textId="77777777" w:rsidR="00453FA4" w:rsidRDefault="00453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910CA"/>
    <w:multiLevelType w:val="hybridMultilevel"/>
    <w:tmpl w:val="AC16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A4"/>
    <w:rsid w:val="000546FB"/>
    <w:rsid w:val="0006470D"/>
    <w:rsid w:val="000E1C12"/>
    <w:rsid w:val="00100906"/>
    <w:rsid w:val="00100B70"/>
    <w:rsid w:val="00112F09"/>
    <w:rsid w:val="00127B87"/>
    <w:rsid w:val="00154319"/>
    <w:rsid w:val="00183DF7"/>
    <w:rsid w:val="001C0219"/>
    <w:rsid w:val="001E3C23"/>
    <w:rsid w:val="001F52C1"/>
    <w:rsid w:val="001F5A46"/>
    <w:rsid w:val="00232D33"/>
    <w:rsid w:val="002332EB"/>
    <w:rsid w:val="00280D0C"/>
    <w:rsid w:val="002A3235"/>
    <w:rsid w:val="003006AB"/>
    <w:rsid w:val="0030412F"/>
    <w:rsid w:val="00334554"/>
    <w:rsid w:val="00361871"/>
    <w:rsid w:val="00363BF6"/>
    <w:rsid w:val="00383655"/>
    <w:rsid w:val="003F6775"/>
    <w:rsid w:val="00453FA4"/>
    <w:rsid w:val="00480833"/>
    <w:rsid w:val="00482F72"/>
    <w:rsid w:val="004B0B46"/>
    <w:rsid w:val="004C2CFE"/>
    <w:rsid w:val="004C66CB"/>
    <w:rsid w:val="00520886"/>
    <w:rsid w:val="0053056D"/>
    <w:rsid w:val="0056251D"/>
    <w:rsid w:val="005954D0"/>
    <w:rsid w:val="005A0998"/>
    <w:rsid w:val="005E3DF0"/>
    <w:rsid w:val="005F0B44"/>
    <w:rsid w:val="005F4E9B"/>
    <w:rsid w:val="005F5806"/>
    <w:rsid w:val="0065019C"/>
    <w:rsid w:val="006670B1"/>
    <w:rsid w:val="006D75A5"/>
    <w:rsid w:val="006F451B"/>
    <w:rsid w:val="0070016C"/>
    <w:rsid w:val="00707D66"/>
    <w:rsid w:val="00712211"/>
    <w:rsid w:val="00717C14"/>
    <w:rsid w:val="007431D7"/>
    <w:rsid w:val="00750134"/>
    <w:rsid w:val="00762D21"/>
    <w:rsid w:val="00774BDB"/>
    <w:rsid w:val="007C2FC6"/>
    <w:rsid w:val="007D73F0"/>
    <w:rsid w:val="007F0FA9"/>
    <w:rsid w:val="007F6261"/>
    <w:rsid w:val="0081645C"/>
    <w:rsid w:val="00817C44"/>
    <w:rsid w:val="00823262"/>
    <w:rsid w:val="00841D41"/>
    <w:rsid w:val="00847401"/>
    <w:rsid w:val="00863C61"/>
    <w:rsid w:val="0087396F"/>
    <w:rsid w:val="008A7036"/>
    <w:rsid w:val="008A7EFF"/>
    <w:rsid w:val="008D576E"/>
    <w:rsid w:val="008F4F11"/>
    <w:rsid w:val="00902E2C"/>
    <w:rsid w:val="0090795F"/>
    <w:rsid w:val="00955432"/>
    <w:rsid w:val="00960A36"/>
    <w:rsid w:val="009626A4"/>
    <w:rsid w:val="00994583"/>
    <w:rsid w:val="009B2AC0"/>
    <w:rsid w:val="00A1601B"/>
    <w:rsid w:val="00A4355E"/>
    <w:rsid w:val="00A503BE"/>
    <w:rsid w:val="00A674F3"/>
    <w:rsid w:val="00A873D3"/>
    <w:rsid w:val="00A87E94"/>
    <w:rsid w:val="00AA3779"/>
    <w:rsid w:val="00AD6BA9"/>
    <w:rsid w:val="00AF56D0"/>
    <w:rsid w:val="00B2403F"/>
    <w:rsid w:val="00B24A59"/>
    <w:rsid w:val="00B64830"/>
    <w:rsid w:val="00B66A29"/>
    <w:rsid w:val="00BA21B4"/>
    <w:rsid w:val="00BB2B66"/>
    <w:rsid w:val="00BC4BE5"/>
    <w:rsid w:val="00C221EF"/>
    <w:rsid w:val="00C72335"/>
    <w:rsid w:val="00C80C4F"/>
    <w:rsid w:val="00CC72BE"/>
    <w:rsid w:val="00CF7513"/>
    <w:rsid w:val="00D11254"/>
    <w:rsid w:val="00D14E9E"/>
    <w:rsid w:val="00D50F00"/>
    <w:rsid w:val="00DA0BCB"/>
    <w:rsid w:val="00DA4403"/>
    <w:rsid w:val="00DC5DD7"/>
    <w:rsid w:val="00DE6B07"/>
    <w:rsid w:val="00E02D87"/>
    <w:rsid w:val="00E03958"/>
    <w:rsid w:val="00E13BEC"/>
    <w:rsid w:val="00EC3800"/>
    <w:rsid w:val="00EF290C"/>
    <w:rsid w:val="00F13BDC"/>
    <w:rsid w:val="00F14C91"/>
    <w:rsid w:val="00F862DA"/>
    <w:rsid w:val="00F9776E"/>
    <w:rsid w:val="00FC7AEC"/>
    <w:rsid w:val="00FD0052"/>
    <w:rsid w:val="00FD2B9F"/>
    <w:rsid w:val="00FE25C8"/>
    <w:rsid w:val="00FF11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72623"/>
  <w15:chartTrackingRefBased/>
  <w15:docId w15:val="{9DB4A45F-F497-4D95-B562-2C9B1EE3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FA4"/>
  </w:style>
  <w:style w:type="paragraph" w:styleId="Footer">
    <w:name w:val="footer"/>
    <w:basedOn w:val="Normal"/>
    <w:link w:val="FooterChar"/>
    <w:uiPriority w:val="99"/>
    <w:unhideWhenUsed/>
    <w:rsid w:val="00453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FA4"/>
  </w:style>
  <w:style w:type="paragraph" w:customStyle="1" w:styleId="WalsallCCGLetterhead">
    <w:name w:val="Walsall CCG Letterhead"/>
    <w:basedOn w:val="Normal"/>
    <w:link w:val="WalsallCCGLetterheadChar"/>
    <w:qFormat/>
    <w:rsid w:val="00453FA4"/>
    <w:rPr>
      <w:rFonts w:ascii="Arial" w:hAnsi="Arial"/>
      <w:sz w:val="24"/>
      <w:szCs w:val="28"/>
    </w:rPr>
  </w:style>
  <w:style w:type="character" w:customStyle="1" w:styleId="WalsallCCGLetterheadChar">
    <w:name w:val="Walsall CCG Letterhead Char"/>
    <w:basedOn w:val="DefaultParagraphFont"/>
    <w:link w:val="WalsallCCGLetterhead"/>
    <w:rsid w:val="00453FA4"/>
    <w:rPr>
      <w:rFonts w:ascii="Arial" w:hAnsi="Arial"/>
      <w:sz w:val="24"/>
      <w:szCs w:val="28"/>
    </w:rPr>
  </w:style>
  <w:style w:type="character" w:styleId="Hyperlink">
    <w:name w:val="Hyperlink"/>
    <w:basedOn w:val="DefaultParagraphFont"/>
    <w:uiPriority w:val="99"/>
    <w:unhideWhenUsed/>
    <w:rsid w:val="002A3235"/>
    <w:rPr>
      <w:color w:val="0563C1" w:themeColor="hyperlink"/>
      <w:u w:val="single"/>
    </w:rPr>
  </w:style>
  <w:style w:type="paragraph" w:styleId="NormalWeb">
    <w:name w:val="Normal (Web)"/>
    <w:basedOn w:val="Normal"/>
    <w:uiPriority w:val="99"/>
    <w:unhideWhenUsed/>
    <w:rsid w:val="00363BF6"/>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EF2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3350">
      <w:bodyDiv w:val="1"/>
      <w:marLeft w:val="0"/>
      <w:marRight w:val="0"/>
      <w:marTop w:val="0"/>
      <w:marBottom w:val="0"/>
      <w:divBdr>
        <w:top w:val="none" w:sz="0" w:space="0" w:color="auto"/>
        <w:left w:val="none" w:sz="0" w:space="0" w:color="auto"/>
        <w:bottom w:val="none" w:sz="0" w:space="0" w:color="auto"/>
        <w:right w:val="none" w:sz="0" w:space="0" w:color="auto"/>
      </w:divBdr>
    </w:div>
    <w:div w:id="272398643">
      <w:bodyDiv w:val="1"/>
      <w:marLeft w:val="0"/>
      <w:marRight w:val="0"/>
      <w:marTop w:val="0"/>
      <w:marBottom w:val="0"/>
      <w:divBdr>
        <w:top w:val="none" w:sz="0" w:space="0" w:color="auto"/>
        <w:left w:val="none" w:sz="0" w:space="0" w:color="auto"/>
        <w:bottom w:val="none" w:sz="0" w:space="0" w:color="auto"/>
        <w:right w:val="none" w:sz="0" w:space="0" w:color="auto"/>
      </w:divBdr>
    </w:div>
    <w:div w:id="448857798">
      <w:bodyDiv w:val="1"/>
      <w:marLeft w:val="0"/>
      <w:marRight w:val="0"/>
      <w:marTop w:val="0"/>
      <w:marBottom w:val="0"/>
      <w:divBdr>
        <w:top w:val="none" w:sz="0" w:space="0" w:color="auto"/>
        <w:left w:val="none" w:sz="0" w:space="0" w:color="auto"/>
        <w:bottom w:val="none" w:sz="0" w:space="0" w:color="auto"/>
        <w:right w:val="none" w:sz="0" w:space="0" w:color="auto"/>
      </w:divBdr>
    </w:div>
    <w:div w:id="471169491">
      <w:bodyDiv w:val="1"/>
      <w:marLeft w:val="0"/>
      <w:marRight w:val="0"/>
      <w:marTop w:val="0"/>
      <w:marBottom w:val="0"/>
      <w:divBdr>
        <w:top w:val="none" w:sz="0" w:space="0" w:color="auto"/>
        <w:left w:val="none" w:sz="0" w:space="0" w:color="auto"/>
        <w:bottom w:val="none" w:sz="0" w:space="0" w:color="auto"/>
        <w:right w:val="none" w:sz="0" w:space="0" w:color="auto"/>
      </w:divBdr>
    </w:div>
    <w:div w:id="602953992">
      <w:bodyDiv w:val="1"/>
      <w:marLeft w:val="0"/>
      <w:marRight w:val="0"/>
      <w:marTop w:val="0"/>
      <w:marBottom w:val="0"/>
      <w:divBdr>
        <w:top w:val="none" w:sz="0" w:space="0" w:color="auto"/>
        <w:left w:val="none" w:sz="0" w:space="0" w:color="auto"/>
        <w:bottom w:val="none" w:sz="0" w:space="0" w:color="auto"/>
        <w:right w:val="none" w:sz="0" w:space="0" w:color="auto"/>
      </w:divBdr>
    </w:div>
    <w:div w:id="647444274">
      <w:bodyDiv w:val="1"/>
      <w:marLeft w:val="0"/>
      <w:marRight w:val="0"/>
      <w:marTop w:val="0"/>
      <w:marBottom w:val="0"/>
      <w:divBdr>
        <w:top w:val="none" w:sz="0" w:space="0" w:color="auto"/>
        <w:left w:val="none" w:sz="0" w:space="0" w:color="auto"/>
        <w:bottom w:val="none" w:sz="0" w:space="0" w:color="auto"/>
        <w:right w:val="none" w:sz="0" w:space="0" w:color="auto"/>
      </w:divBdr>
    </w:div>
    <w:div w:id="785079333">
      <w:bodyDiv w:val="1"/>
      <w:marLeft w:val="0"/>
      <w:marRight w:val="0"/>
      <w:marTop w:val="0"/>
      <w:marBottom w:val="0"/>
      <w:divBdr>
        <w:top w:val="none" w:sz="0" w:space="0" w:color="auto"/>
        <w:left w:val="none" w:sz="0" w:space="0" w:color="auto"/>
        <w:bottom w:val="none" w:sz="0" w:space="0" w:color="auto"/>
        <w:right w:val="none" w:sz="0" w:space="0" w:color="auto"/>
      </w:divBdr>
    </w:div>
    <w:div w:id="1376546245">
      <w:bodyDiv w:val="1"/>
      <w:marLeft w:val="0"/>
      <w:marRight w:val="0"/>
      <w:marTop w:val="0"/>
      <w:marBottom w:val="0"/>
      <w:divBdr>
        <w:top w:val="none" w:sz="0" w:space="0" w:color="auto"/>
        <w:left w:val="none" w:sz="0" w:space="0" w:color="auto"/>
        <w:bottom w:val="none" w:sz="0" w:space="0" w:color="auto"/>
        <w:right w:val="none" w:sz="0" w:space="0" w:color="auto"/>
      </w:divBdr>
      <w:divsChild>
        <w:div w:id="171383485">
          <w:marLeft w:val="0"/>
          <w:marRight w:val="0"/>
          <w:marTop w:val="0"/>
          <w:marBottom w:val="0"/>
          <w:divBdr>
            <w:top w:val="none" w:sz="0" w:space="0" w:color="auto"/>
            <w:left w:val="none" w:sz="0" w:space="0" w:color="auto"/>
            <w:bottom w:val="none" w:sz="0" w:space="0" w:color="auto"/>
            <w:right w:val="none" w:sz="0" w:space="0" w:color="auto"/>
          </w:divBdr>
        </w:div>
      </w:divsChild>
    </w:div>
    <w:div w:id="1464227651">
      <w:bodyDiv w:val="1"/>
      <w:marLeft w:val="0"/>
      <w:marRight w:val="0"/>
      <w:marTop w:val="0"/>
      <w:marBottom w:val="0"/>
      <w:divBdr>
        <w:top w:val="none" w:sz="0" w:space="0" w:color="auto"/>
        <w:left w:val="none" w:sz="0" w:space="0" w:color="auto"/>
        <w:bottom w:val="none" w:sz="0" w:space="0" w:color="auto"/>
        <w:right w:val="none" w:sz="0" w:space="0" w:color="auto"/>
      </w:divBdr>
    </w:div>
    <w:div w:id="170054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munications.bcwb@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Gee</dc:creator>
  <cp:keywords/>
  <dc:description/>
  <cp:lastModifiedBy>Claire Cherry-Hardy</cp:lastModifiedBy>
  <cp:revision>6</cp:revision>
  <cp:lastPrinted>2020-01-08T09:56:00Z</cp:lastPrinted>
  <dcterms:created xsi:type="dcterms:W3CDTF">2020-04-30T09:38:00Z</dcterms:created>
  <dcterms:modified xsi:type="dcterms:W3CDTF">2022-02-01T14:52:00Z</dcterms:modified>
</cp:coreProperties>
</file>